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2C" w:rsidRDefault="000A047C">
      <w:r>
        <w:t>Woordbegrippenlijst: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1"/>
        <w:gridCol w:w="6877"/>
      </w:tblGrid>
      <w:tr w:rsidR="000A047C" w:rsidTr="000A047C">
        <w:tc>
          <w:tcPr>
            <w:tcW w:w="1951" w:type="dxa"/>
          </w:tcPr>
          <w:p w:rsidR="000A047C" w:rsidRPr="000A047C" w:rsidRDefault="000A047C">
            <w:pPr>
              <w:rPr>
                <w:b/>
                <w:sz w:val="24"/>
                <w:szCs w:val="24"/>
              </w:rPr>
            </w:pPr>
            <w:r w:rsidRPr="000A047C">
              <w:rPr>
                <w:b/>
                <w:sz w:val="24"/>
                <w:szCs w:val="24"/>
              </w:rPr>
              <w:t>begrip</w:t>
            </w:r>
          </w:p>
        </w:tc>
        <w:tc>
          <w:tcPr>
            <w:tcW w:w="7261" w:type="dxa"/>
          </w:tcPr>
          <w:p w:rsidR="000A047C" w:rsidRPr="000A047C" w:rsidRDefault="000A047C">
            <w:pPr>
              <w:rPr>
                <w:b/>
                <w:sz w:val="24"/>
                <w:szCs w:val="24"/>
              </w:rPr>
            </w:pPr>
            <w:r w:rsidRPr="000A047C">
              <w:rPr>
                <w:b/>
                <w:sz w:val="24"/>
                <w:szCs w:val="24"/>
              </w:rPr>
              <w:t>betekenis</w:t>
            </w:r>
          </w:p>
        </w:tc>
      </w:tr>
      <w:tr w:rsidR="000A047C" w:rsidTr="000A047C">
        <w:tc>
          <w:tcPr>
            <w:tcW w:w="1951" w:type="dxa"/>
          </w:tcPr>
          <w:p w:rsidR="000A047C" w:rsidRDefault="00F9132A">
            <w:r>
              <w:t>1.</w:t>
            </w:r>
            <w:r w:rsidR="004D4C49">
              <w:t>Grondstof</w:t>
            </w:r>
          </w:p>
        </w:tc>
        <w:tc>
          <w:tcPr>
            <w:tcW w:w="7261" w:type="dxa"/>
          </w:tcPr>
          <w:p w:rsidR="000A047C" w:rsidRDefault="00F9132A">
            <w:r>
              <w:t>Beginproduct of oerproduct ( bijv. olie/suikerbiet)</w:t>
            </w:r>
          </w:p>
        </w:tc>
      </w:tr>
      <w:tr w:rsidR="000A047C" w:rsidTr="000A047C">
        <w:tc>
          <w:tcPr>
            <w:tcW w:w="1951" w:type="dxa"/>
          </w:tcPr>
          <w:p w:rsidR="000A047C" w:rsidRDefault="00F9132A">
            <w:r>
              <w:t>2.Eindproduct</w:t>
            </w:r>
          </w:p>
        </w:tc>
        <w:tc>
          <w:tcPr>
            <w:tcW w:w="7261" w:type="dxa"/>
          </w:tcPr>
          <w:p w:rsidR="000A047C" w:rsidRDefault="00F9132A">
            <w:r>
              <w:t>Bijvoorbeeld benzine/limonade(gemaakt van het beginproduct olie/biet)</w:t>
            </w:r>
          </w:p>
        </w:tc>
      </w:tr>
      <w:tr w:rsidR="000A047C" w:rsidTr="000A047C">
        <w:tc>
          <w:tcPr>
            <w:tcW w:w="1951" w:type="dxa"/>
          </w:tcPr>
          <w:p w:rsidR="000A047C" w:rsidRDefault="00F9132A">
            <w:r>
              <w:t>3.Groothandel</w:t>
            </w:r>
          </w:p>
        </w:tc>
        <w:tc>
          <w:tcPr>
            <w:tcW w:w="7261" w:type="dxa"/>
          </w:tcPr>
          <w:p w:rsidR="000A047C" w:rsidRDefault="00F9132A">
            <w:r>
              <w:t>Schakel tussen fabriek en winkel</w:t>
            </w:r>
          </w:p>
        </w:tc>
      </w:tr>
      <w:tr w:rsidR="000A047C" w:rsidTr="000A047C">
        <w:tc>
          <w:tcPr>
            <w:tcW w:w="1951" w:type="dxa"/>
          </w:tcPr>
          <w:p w:rsidR="000A047C" w:rsidRDefault="00F9132A">
            <w:r>
              <w:t>4.Handel in goederen</w:t>
            </w:r>
          </w:p>
        </w:tc>
        <w:tc>
          <w:tcPr>
            <w:tcW w:w="7261" w:type="dxa"/>
          </w:tcPr>
          <w:p w:rsidR="000A047C" w:rsidRDefault="00F9132A">
            <w:r>
              <w:t xml:space="preserve">Bijvoorbeeld: </w:t>
            </w:r>
            <w:r w:rsidR="00910D6E">
              <w:t>snoep , pc’s, kasten, meubels</w:t>
            </w:r>
          </w:p>
        </w:tc>
      </w:tr>
      <w:tr w:rsidR="000A047C" w:rsidTr="000A047C">
        <w:tc>
          <w:tcPr>
            <w:tcW w:w="1951" w:type="dxa"/>
          </w:tcPr>
          <w:p w:rsidR="000A047C" w:rsidRDefault="00F9132A">
            <w:r>
              <w:t>5.Handel in diensten</w:t>
            </w:r>
          </w:p>
        </w:tc>
        <w:tc>
          <w:tcPr>
            <w:tcW w:w="7261" w:type="dxa"/>
          </w:tcPr>
          <w:p w:rsidR="000A047C" w:rsidRDefault="00910D6E">
            <w:r>
              <w:t>Bijvoorbeeld: bus, taxi, trein, monteur</w:t>
            </w:r>
          </w:p>
        </w:tc>
      </w:tr>
      <w:tr w:rsidR="000A047C" w:rsidTr="000A047C">
        <w:tc>
          <w:tcPr>
            <w:tcW w:w="1951" w:type="dxa"/>
          </w:tcPr>
          <w:p w:rsidR="000A047C" w:rsidRDefault="00F9132A">
            <w:r>
              <w:t>6.Import</w:t>
            </w:r>
          </w:p>
        </w:tc>
        <w:tc>
          <w:tcPr>
            <w:tcW w:w="7261" w:type="dxa"/>
          </w:tcPr>
          <w:p w:rsidR="000A047C" w:rsidRDefault="00910D6E">
            <w:r>
              <w:t>Invoer (uit het buitenland naar Nederland)</w:t>
            </w:r>
          </w:p>
        </w:tc>
      </w:tr>
      <w:tr w:rsidR="000A047C" w:rsidTr="000A047C">
        <w:tc>
          <w:tcPr>
            <w:tcW w:w="1951" w:type="dxa"/>
          </w:tcPr>
          <w:p w:rsidR="000A047C" w:rsidRDefault="00F9132A">
            <w:r>
              <w:t>7.Export</w:t>
            </w:r>
          </w:p>
        </w:tc>
        <w:tc>
          <w:tcPr>
            <w:tcW w:w="7261" w:type="dxa"/>
          </w:tcPr>
          <w:p w:rsidR="000A047C" w:rsidRDefault="00910D6E">
            <w:r>
              <w:t>Uitvoer (van Nederland naar het buitenland)</w:t>
            </w:r>
          </w:p>
        </w:tc>
      </w:tr>
      <w:tr w:rsidR="000A047C" w:rsidTr="000A047C">
        <w:tc>
          <w:tcPr>
            <w:tcW w:w="1951" w:type="dxa"/>
          </w:tcPr>
          <w:p w:rsidR="000A047C" w:rsidRDefault="00F9132A">
            <w:r>
              <w:t>8.Distributie</w:t>
            </w:r>
          </w:p>
        </w:tc>
        <w:tc>
          <w:tcPr>
            <w:tcW w:w="7261" w:type="dxa"/>
          </w:tcPr>
          <w:p w:rsidR="000A047C" w:rsidRDefault="00910D6E" w:rsidP="00910D6E">
            <w:r>
              <w:t>Het verzamelen van grote hoeveelheden en vervoer van kleine hoeveelheden</w:t>
            </w:r>
          </w:p>
        </w:tc>
      </w:tr>
      <w:tr w:rsidR="000A047C" w:rsidTr="000A047C">
        <w:tc>
          <w:tcPr>
            <w:tcW w:w="1951" w:type="dxa"/>
          </w:tcPr>
          <w:p w:rsidR="000A047C" w:rsidRDefault="00F9132A">
            <w:r>
              <w:t>9.Afdeling inkoop</w:t>
            </w:r>
          </w:p>
        </w:tc>
        <w:tc>
          <w:tcPr>
            <w:tcW w:w="7261" w:type="dxa"/>
          </w:tcPr>
          <w:p w:rsidR="000A047C" w:rsidRDefault="00910D6E">
            <w:r>
              <w:t>Maakt afspraken over de hoeveelheid/kwaliteit/prijs/verpakking/leverdatum/voorwaarden van levering</w:t>
            </w:r>
          </w:p>
        </w:tc>
      </w:tr>
      <w:tr w:rsidR="000A047C" w:rsidTr="000A047C">
        <w:tc>
          <w:tcPr>
            <w:tcW w:w="1951" w:type="dxa"/>
          </w:tcPr>
          <w:p w:rsidR="000A047C" w:rsidRDefault="00F9132A">
            <w:r>
              <w:t>10.Magazijn</w:t>
            </w:r>
          </w:p>
        </w:tc>
        <w:tc>
          <w:tcPr>
            <w:tcW w:w="7261" w:type="dxa"/>
          </w:tcPr>
          <w:p w:rsidR="000A047C" w:rsidRDefault="00910D6E">
            <w:r>
              <w:t>Ontvangt goederen, controleert goederen, slaat goederen op, verzamelt de bestellingen, maakt de goederen verzendklaar</w:t>
            </w:r>
          </w:p>
        </w:tc>
      </w:tr>
      <w:tr w:rsidR="000A047C" w:rsidTr="000A047C">
        <w:tc>
          <w:tcPr>
            <w:tcW w:w="1951" w:type="dxa"/>
          </w:tcPr>
          <w:p w:rsidR="000A047C" w:rsidRDefault="00F9132A">
            <w:r>
              <w:t>11.Afdeling verkoop</w:t>
            </w:r>
          </w:p>
        </w:tc>
        <w:tc>
          <w:tcPr>
            <w:tcW w:w="7261" w:type="dxa"/>
          </w:tcPr>
          <w:p w:rsidR="000A047C" w:rsidRDefault="00910D6E">
            <w:r>
              <w:t>Maakt orders van de klant, klaar voor het magazijn</w:t>
            </w:r>
          </w:p>
        </w:tc>
      </w:tr>
      <w:tr w:rsidR="000A047C" w:rsidTr="000A047C">
        <w:tc>
          <w:tcPr>
            <w:tcW w:w="1951" w:type="dxa"/>
          </w:tcPr>
          <w:p w:rsidR="000A047C" w:rsidRDefault="00F9132A">
            <w:r>
              <w:t>12.Distributiecentrum</w:t>
            </w:r>
          </w:p>
        </w:tc>
        <w:tc>
          <w:tcPr>
            <w:tcW w:w="7261" w:type="dxa"/>
          </w:tcPr>
          <w:p w:rsidR="000A047C" w:rsidRDefault="00910D6E">
            <w:r>
              <w:t>Een centraal magazijn</w:t>
            </w:r>
          </w:p>
        </w:tc>
      </w:tr>
      <w:tr w:rsidR="000A047C" w:rsidTr="000A047C">
        <w:tc>
          <w:tcPr>
            <w:tcW w:w="1951" w:type="dxa"/>
          </w:tcPr>
          <w:p w:rsidR="000A047C" w:rsidRDefault="00F9132A">
            <w:r>
              <w:t>13.Warehouse</w:t>
            </w:r>
          </w:p>
        </w:tc>
        <w:tc>
          <w:tcPr>
            <w:tcW w:w="7261" w:type="dxa"/>
          </w:tcPr>
          <w:p w:rsidR="000A047C" w:rsidRDefault="00910D6E">
            <w:r>
              <w:t>Een grote ruimte, die wordt gehuurd door een groothandel</w:t>
            </w:r>
          </w:p>
        </w:tc>
      </w:tr>
      <w:tr w:rsidR="000A047C" w:rsidTr="000A047C">
        <w:tc>
          <w:tcPr>
            <w:tcW w:w="1951" w:type="dxa"/>
          </w:tcPr>
          <w:p w:rsidR="000A047C" w:rsidRDefault="00F9132A">
            <w:r>
              <w:t>14.Taken logistiek medewerker</w:t>
            </w:r>
          </w:p>
        </w:tc>
        <w:tc>
          <w:tcPr>
            <w:tcW w:w="7261" w:type="dxa"/>
          </w:tcPr>
          <w:p w:rsidR="000A047C" w:rsidRDefault="00910D6E">
            <w:r>
              <w:t>Goederen laden en lossen</w:t>
            </w:r>
            <w:r>
              <w:br/>
              <w:t>goederen opslaan</w:t>
            </w:r>
          </w:p>
          <w:p w:rsidR="00910D6E" w:rsidRDefault="00910D6E">
            <w:r>
              <w:t>Goederen verzamelen</w:t>
            </w:r>
          </w:p>
        </w:tc>
      </w:tr>
      <w:tr w:rsidR="000A047C" w:rsidTr="000A047C">
        <w:tc>
          <w:tcPr>
            <w:tcW w:w="1951" w:type="dxa"/>
          </w:tcPr>
          <w:p w:rsidR="000A047C" w:rsidRDefault="00F9132A">
            <w:r>
              <w:t>15.verantwoordelijkheid</w:t>
            </w:r>
          </w:p>
        </w:tc>
        <w:tc>
          <w:tcPr>
            <w:tcW w:w="7261" w:type="dxa"/>
          </w:tcPr>
          <w:p w:rsidR="000A047C" w:rsidRDefault="00490DD8">
            <w:r>
              <w:t>De plicht om ergens zorg voor te dragen.</w:t>
            </w:r>
            <w:bookmarkStart w:id="0" w:name="_GoBack"/>
            <w:bookmarkEnd w:id="0"/>
          </w:p>
        </w:tc>
      </w:tr>
      <w:tr w:rsidR="000A047C" w:rsidTr="000A047C">
        <w:tc>
          <w:tcPr>
            <w:tcW w:w="1951" w:type="dxa"/>
          </w:tcPr>
          <w:p w:rsidR="000A047C" w:rsidRDefault="000A047C"/>
        </w:tc>
        <w:tc>
          <w:tcPr>
            <w:tcW w:w="7261" w:type="dxa"/>
          </w:tcPr>
          <w:p w:rsidR="000A047C" w:rsidRDefault="000A047C"/>
        </w:tc>
      </w:tr>
      <w:tr w:rsidR="000A047C" w:rsidTr="000A047C">
        <w:tc>
          <w:tcPr>
            <w:tcW w:w="1951" w:type="dxa"/>
          </w:tcPr>
          <w:p w:rsidR="000A047C" w:rsidRDefault="000A047C"/>
        </w:tc>
        <w:tc>
          <w:tcPr>
            <w:tcW w:w="7261" w:type="dxa"/>
          </w:tcPr>
          <w:p w:rsidR="000A047C" w:rsidRDefault="000A047C"/>
        </w:tc>
      </w:tr>
    </w:tbl>
    <w:p w:rsidR="000A047C" w:rsidRDefault="000A047C"/>
    <w:p w:rsidR="000A047C" w:rsidRDefault="000A047C"/>
    <w:sectPr w:rsidR="000A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47C"/>
    <w:rsid w:val="000A047C"/>
    <w:rsid w:val="0019182C"/>
    <w:rsid w:val="00490DD8"/>
    <w:rsid w:val="004D4C49"/>
    <w:rsid w:val="007E78C0"/>
    <w:rsid w:val="00910D6E"/>
    <w:rsid w:val="00DE36A5"/>
    <w:rsid w:val="00E3503D"/>
    <w:rsid w:val="00F9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DE0BD92FAC48B76C7D0FC08B6828" ma:contentTypeVersion="8" ma:contentTypeDescription="Een nieuw document maken." ma:contentTypeScope="" ma:versionID="1e0ed6bed06540046765cf66c7a989b1">
  <xsd:schema xmlns:xsd="http://www.w3.org/2001/XMLSchema" xmlns:xs="http://www.w3.org/2001/XMLSchema" xmlns:p="http://schemas.microsoft.com/office/2006/metadata/properties" xmlns:ns2="72c15c03-160c-41e9-9c47-23211be9e973" xmlns:ns3="42366b5a-bc32-4d88-9c8f-d4ad65b87cd5" targetNamespace="http://schemas.microsoft.com/office/2006/metadata/properties" ma:root="true" ma:fieldsID="0618dcfb660230f37e096a877e80cac0" ns2:_="" ns3:_="">
    <xsd:import namespace="72c15c03-160c-41e9-9c47-23211be9e973"/>
    <xsd:import namespace="42366b5a-bc32-4d88-9c8f-d4ad65b87c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15c03-160c-41e9-9c47-23211be9e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66b5a-bc32-4d88-9c8f-d4ad65b87cd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EDA87-D4CF-4522-898B-C7A6B0DCAE21}"/>
</file>

<file path=customXml/itemProps2.xml><?xml version="1.0" encoding="utf-8"?>
<ds:datastoreItem xmlns:ds="http://schemas.openxmlformats.org/officeDocument/2006/customXml" ds:itemID="{F88EB4BD-A244-45D2-BB66-8AF6A0068B93}"/>
</file>

<file path=customXml/itemProps3.xml><?xml version="1.0" encoding="utf-8"?>
<ds:datastoreItem xmlns:ds="http://schemas.openxmlformats.org/officeDocument/2006/customXml" ds:itemID="{23B3A29F-6220-4F3A-A0D9-C640E4429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Viiv</dc:creator>
  <cp:lastModifiedBy>intel Viiv</cp:lastModifiedBy>
  <cp:revision>2</cp:revision>
  <dcterms:created xsi:type="dcterms:W3CDTF">2012-10-29T16:14:00Z</dcterms:created>
  <dcterms:modified xsi:type="dcterms:W3CDTF">2012-10-29T16:14:00Z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0x0101003076DE0BD92FAC48B76C7D0FC08B6828</vt:lpwstr>
  </property>
</Properties>
</file>